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eastAsia="黑体"/>
          <w:b/>
          <w:color w:val="auto"/>
          <w:sz w:val="44"/>
          <w:szCs w:val="44"/>
        </w:rPr>
      </w:pPr>
      <w:r>
        <w:rPr>
          <w:rFonts w:hint="eastAsia" w:ascii="黑体" w:eastAsia="黑体"/>
          <w:b/>
          <w:color w:val="auto"/>
          <w:sz w:val="44"/>
          <w:szCs w:val="44"/>
        </w:rPr>
        <w:t>202</w:t>
      </w:r>
      <w:r>
        <w:rPr>
          <w:rFonts w:hint="eastAsia" w:ascii="黑体" w:eastAsia="黑体"/>
          <w:b/>
          <w:color w:val="auto"/>
          <w:sz w:val="44"/>
          <w:szCs w:val="44"/>
          <w:lang w:val="en-US" w:eastAsia="zh-CN"/>
        </w:rPr>
        <w:t>1</w:t>
      </w:r>
      <w:r>
        <w:rPr>
          <w:rFonts w:hint="eastAsia" w:ascii="黑体" w:eastAsia="黑体"/>
          <w:b/>
          <w:color w:val="auto"/>
          <w:sz w:val="44"/>
          <w:szCs w:val="44"/>
        </w:rPr>
        <w:t>年桂林医学院</w:t>
      </w:r>
    </w:p>
    <w:p>
      <w:pPr>
        <w:tabs>
          <w:tab w:val="center" w:pos="4156"/>
          <w:tab w:val="right" w:pos="8312"/>
        </w:tabs>
        <w:spacing w:line="600" w:lineRule="exact"/>
        <w:jc w:val="center"/>
        <w:rPr>
          <w:rFonts w:ascii="黑体" w:eastAsia="黑体"/>
          <w:b/>
          <w:color w:val="auto"/>
          <w:sz w:val="36"/>
          <w:szCs w:val="36"/>
        </w:rPr>
      </w:pPr>
      <w:r>
        <w:rPr>
          <w:rFonts w:hint="eastAsia" w:ascii="黑体" w:eastAsia="黑体"/>
          <w:b/>
          <w:color w:val="auto"/>
          <w:sz w:val="36"/>
          <w:szCs w:val="36"/>
        </w:rPr>
        <w:t>硕士研究生导师</w:t>
      </w:r>
      <w:r>
        <w:rPr>
          <w:rFonts w:hint="eastAsia" w:ascii="黑体" w:eastAsia="黑体"/>
          <w:b/>
          <w:color w:val="auto"/>
          <w:sz w:val="36"/>
          <w:szCs w:val="36"/>
          <w:lang w:eastAsia="zh-CN"/>
        </w:rPr>
        <w:t>资格</w:t>
      </w:r>
      <w:r>
        <w:rPr>
          <w:rFonts w:hint="eastAsia" w:ascii="黑体" w:eastAsia="黑体"/>
          <w:b/>
          <w:color w:val="auto"/>
          <w:sz w:val="36"/>
          <w:szCs w:val="36"/>
        </w:rPr>
        <w:t>遴选申请拟任的</w:t>
      </w:r>
    </w:p>
    <w:p>
      <w:pPr>
        <w:tabs>
          <w:tab w:val="center" w:pos="4156"/>
          <w:tab w:val="right" w:pos="8312"/>
        </w:tabs>
        <w:spacing w:line="600" w:lineRule="exact"/>
        <w:jc w:val="center"/>
        <w:rPr>
          <w:rFonts w:ascii="黑体" w:eastAsia="黑体"/>
          <w:b/>
          <w:color w:val="auto"/>
          <w:sz w:val="36"/>
          <w:szCs w:val="36"/>
        </w:rPr>
      </w:pPr>
      <w:r>
        <w:rPr>
          <w:rFonts w:hint="eastAsia" w:ascii="黑体" w:eastAsia="黑体"/>
          <w:b/>
          <w:color w:val="auto"/>
          <w:sz w:val="36"/>
          <w:szCs w:val="36"/>
        </w:rPr>
        <w:t>学科专业代码、名称及学科学位点联系人一览表</w:t>
      </w:r>
    </w:p>
    <w:p>
      <w:pPr>
        <w:tabs>
          <w:tab w:val="center" w:pos="4156"/>
          <w:tab w:val="right" w:pos="8312"/>
        </w:tabs>
        <w:spacing w:line="600" w:lineRule="exact"/>
        <w:jc w:val="center"/>
        <w:rPr>
          <w:rFonts w:ascii="黑体" w:eastAsia="黑体"/>
          <w:b/>
          <w:color w:val="FF0000"/>
          <w:sz w:val="36"/>
          <w:szCs w:val="36"/>
        </w:rPr>
      </w:pPr>
    </w:p>
    <w:p>
      <w:pPr>
        <w:spacing w:line="360" w:lineRule="exact"/>
        <w:rPr>
          <w:rFonts w:ascii="黑体" w:hAnsi="宋体" w:eastAsia="黑体"/>
          <w:color w:val="0000FF"/>
          <w:sz w:val="32"/>
          <w:szCs w:val="32"/>
        </w:rPr>
      </w:pPr>
      <w:r>
        <w:rPr>
          <w:rFonts w:hint="eastAsia" w:ascii="黑体" w:hAnsi="宋体" w:eastAsia="黑体"/>
          <w:color w:val="0000FF"/>
          <w:sz w:val="32"/>
          <w:szCs w:val="32"/>
        </w:rPr>
        <w:t>学术型：</w:t>
      </w:r>
    </w:p>
    <w:tbl>
      <w:tblPr>
        <w:tblStyle w:val="4"/>
        <w:tblW w:w="10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5446"/>
        <w:gridCol w:w="3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tblHeader/>
          <w:jc w:val="center"/>
        </w:trPr>
        <w:tc>
          <w:tcPr>
            <w:tcW w:w="1528" w:type="dxa"/>
            <w:vAlign w:val="center"/>
          </w:tcPr>
          <w:p>
            <w:pPr>
              <w:spacing w:line="360" w:lineRule="exact"/>
              <w:jc w:val="center"/>
              <w:rPr>
                <w:rFonts w:ascii="黑体" w:eastAsia="黑体"/>
                <w:color w:val="0000FF"/>
                <w:sz w:val="24"/>
                <w:szCs w:val="24"/>
              </w:rPr>
            </w:pPr>
            <w:r>
              <w:rPr>
                <w:rFonts w:hint="eastAsia" w:ascii="黑体" w:hAnsi="宋体" w:eastAsia="黑体"/>
                <w:color w:val="0000FF"/>
                <w:sz w:val="24"/>
                <w:szCs w:val="24"/>
              </w:rPr>
              <w:t>一级学科</w:t>
            </w:r>
          </w:p>
        </w:tc>
        <w:tc>
          <w:tcPr>
            <w:tcW w:w="5446" w:type="dxa"/>
            <w:vAlign w:val="center"/>
          </w:tcPr>
          <w:p>
            <w:pPr>
              <w:spacing w:line="360" w:lineRule="exact"/>
              <w:jc w:val="center"/>
              <w:rPr>
                <w:rFonts w:ascii="黑体" w:eastAsia="黑体"/>
                <w:color w:val="0000FF"/>
                <w:sz w:val="24"/>
                <w:szCs w:val="24"/>
              </w:rPr>
            </w:pPr>
            <w:r>
              <w:rPr>
                <w:rFonts w:hint="eastAsia" w:ascii="黑体" w:hAnsi="宋体" w:eastAsia="黑体"/>
                <w:color w:val="0000FF"/>
                <w:sz w:val="24"/>
                <w:szCs w:val="24"/>
              </w:rPr>
              <w:t>专 业（方向）</w:t>
            </w:r>
          </w:p>
        </w:tc>
        <w:tc>
          <w:tcPr>
            <w:tcW w:w="3202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宋体" w:eastAsia="黑体"/>
                <w:color w:val="0000FF"/>
                <w:sz w:val="24"/>
                <w:szCs w:val="24"/>
              </w:rPr>
            </w:pPr>
            <w:r>
              <w:rPr>
                <w:rFonts w:hint="eastAsia" w:ascii="黑体" w:hAnsi="宋体" w:eastAsia="黑体"/>
                <w:color w:val="0000FF"/>
                <w:sz w:val="24"/>
                <w:szCs w:val="24"/>
              </w:rPr>
              <w:t>申报专业学位点联系人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52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（0831）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生物医学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</w:t>
            </w:r>
          </w:p>
        </w:tc>
        <w:tc>
          <w:tcPr>
            <w:tcW w:w="5446" w:type="dxa"/>
            <w:vAlign w:val="center"/>
          </w:tcPr>
          <w:p>
            <w:pPr>
              <w:spacing w:before="156" w:beforeLines="50" w:after="156" w:afterLines="50" w:line="360" w:lineRule="auto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083100 生物医学工程（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01系统生物学、02生物力学与组织工程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3202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生物技术学院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：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张震（电话：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15279155886；QQ:1252735909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）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152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（1001）</w:t>
            </w:r>
          </w:p>
          <w:p>
            <w:pPr>
              <w:spacing w:line="30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基础医学</w:t>
            </w:r>
          </w:p>
        </w:tc>
        <w:tc>
          <w:tcPr>
            <w:tcW w:w="5446" w:type="dxa"/>
            <w:vAlign w:val="center"/>
          </w:tcPr>
          <w:p>
            <w:pPr>
              <w:spacing w:before="156" w:beforeLines="50" w:after="156" w:afterLines="50" w:line="360" w:lineRule="auto"/>
              <w:rPr>
                <w:rFonts w:asci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100101人体解剖与组织胚胎学、100102免疫学、100103病原生物学、100104病理学与病理生理学（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01病理学、02病理生理学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）、100105法医学、100106 放射医学、</w:t>
            </w:r>
            <w:r>
              <w:rPr>
                <w:rFonts w:ascii="楷体_GB2312" w:hAnsi="宋体" w:eastAsia="楷体_GB2312"/>
                <w:color w:val="000000"/>
                <w:sz w:val="24"/>
                <w:szCs w:val="24"/>
              </w:rPr>
              <w:t>1001Z1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分子医学</w:t>
            </w:r>
          </w:p>
        </w:tc>
        <w:tc>
          <w:tcPr>
            <w:tcW w:w="3202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基础医学院：</w:t>
            </w:r>
          </w:p>
          <w:p>
            <w:pPr>
              <w:spacing w:before="156" w:beforeLines="50" w:after="156" w:afterLines="50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蒋喜秀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（电话：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18878310807；QQ: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285470387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7" w:hRule="atLeast"/>
          <w:jc w:val="center"/>
        </w:trPr>
        <w:tc>
          <w:tcPr>
            <w:tcW w:w="152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（1002）</w:t>
            </w:r>
          </w:p>
          <w:p>
            <w:pPr>
              <w:spacing w:line="30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临床医学</w:t>
            </w:r>
          </w:p>
        </w:tc>
        <w:tc>
          <w:tcPr>
            <w:tcW w:w="5446" w:type="dxa"/>
            <w:vAlign w:val="center"/>
          </w:tcPr>
          <w:p>
            <w:pPr>
              <w:spacing w:before="156" w:beforeLines="50" w:after="156" w:afterLines="50" w:line="360" w:lineRule="auto"/>
              <w:ind w:left="17" w:hanging="16" w:hangingChars="7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ascii="楷体_GB2312" w:hAnsi="宋体" w:eastAsia="楷体_GB2312"/>
                <w:color w:val="000000"/>
                <w:sz w:val="24"/>
                <w:szCs w:val="24"/>
              </w:rPr>
              <w:t>100201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内科学（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01心血管病、02呼吸系病、03消化病、04内分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泌、05血液病、06肾病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、07 风湿免疫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）、</w:t>
            </w:r>
            <w:r>
              <w:rPr>
                <w:rFonts w:ascii="楷体_GB2312" w:hAnsi="宋体" w:eastAsia="楷体_GB2312"/>
                <w:color w:val="000000"/>
                <w:sz w:val="24"/>
                <w:szCs w:val="24"/>
              </w:rPr>
              <w:t>100202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儿科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highlight w:val="none"/>
              </w:rPr>
              <w:t>学、</w:t>
            </w:r>
            <w:r>
              <w:rPr>
                <w:rFonts w:ascii="楷体_GB2312" w:hAnsi="宋体" w:eastAsia="楷体_GB2312"/>
                <w:color w:val="000000"/>
                <w:sz w:val="24"/>
                <w:szCs w:val="24"/>
                <w:highlight w:val="none"/>
              </w:rPr>
              <w:t>100203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highlight w:val="none"/>
              </w:rPr>
              <w:t>老年医学、</w:t>
            </w:r>
            <w:r>
              <w:rPr>
                <w:rFonts w:ascii="楷体_GB2312" w:hAnsi="宋体" w:eastAsia="楷体_GB2312"/>
                <w:color w:val="000000"/>
                <w:sz w:val="24"/>
                <w:szCs w:val="24"/>
                <w:highlight w:val="none"/>
              </w:rPr>
              <w:t>1</w:t>
            </w:r>
            <w:r>
              <w:rPr>
                <w:rFonts w:ascii="楷体_GB2312" w:hAnsi="宋体" w:eastAsia="楷体_GB2312"/>
                <w:color w:val="000000"/>
                <w:sz w:val="24"/>
                <w:szCs w:val="24"/>
              </w:rPr>
              <w:t>00204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神经病学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highlight w:val="none"/>
              </w:rPr>
              <w:t>、100205 精神病与精神卫生学、</w:t>
            </w:r>
            <w:r>
              <w:rPr>
                <w:rFonts w:ascii="楷体_GB2312" w:hAnsi="宋体" w:eastAsia="楷体_GB2312"/>
                <w:color w:val="000000"/>
                <w:sz w:val="24"/>
                <w:szCs w:val="24"/>
              </w:rPr>
              <w:t>100206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皮肤病与性病学、</w:t>
            </w:r>
            <w:r>
              <w:rPr>
                <w:rFonts w:ascii="楷体_GB2312" w:hAnsi="宋体" w:eastAsia="楷体_GB2312"/>
                <w:color w:val="000000"/>
                <w:sz w:val="24"/>
                <w:szCs w:val="24"/>
              </w:rPr>
              <w:t>100207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影像医学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与核医学、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1002</w:t>
            </w:r>
            <w:r>
              <w:rPr>
                <w:rFonts w:ascii="楷体_GB2312" w:hAnsi="宋体" w:eastAsia="楷体_GB2312"/>
                <w:sz w:val="24"/>
                <w:szCs w:val="24"/>
                <w:highlight w:val="none"/>
              </w:rPr>
              <w:t>08</w:t>
            </w:r>
            <w:r>
              <w:rPr>
                <w:rFonts w:hint="eastAsia" w:ascii="楷体_GB2312" w:hAnsi="宋体" w:eastAsia="楷体_GB2312"/>
                <w:sz w:val="24"/>
                <w:szCs w:val="24"/>
                <w:highlight w:val="none"/>
              </w:rPr>
              <w:t>临床检验诊断学、</w:t>
            </w:r>
            <w:r>
              <w:rPr>
                <w:rFonts w:ascii="楷体_GB2312" w:hAnsi="宋体" w:eastAsia="楷体_GB2312"/>
                <w:sz w:val="24"/>
                <w:szCs w:val="24"/>
                <w:highlight w:val="none"/>
              </w:rPr>
              <w:t>100210</w:t>
            </w:r>
            <w:r>
              <w:rPr>
                <w:rFonts w:hint="eastAsia" w:ascii="楷体_GB2312" w:hAnsi="宋体" w:eastAsia="楷体_GB2312"/>
                <w:sz w:val="24"/>
                <w:szCs w:val="24"/>
                <w:highlight w:val="none"/>
              </w:rPr>
              <w:t>外科学（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01</w:t>
            </w:r>
            <w:r>
              <w:rPr>
                <w:rFonts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肝胆外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、02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胃肠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外、03胸外、04脊柱骨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病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外、05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四肢创伤手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外、06烧伤</w:t>
            </w:r>
            <w:r>
              <w:rPr>
                <w:rFonts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整形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外科、07泌尿外、08神经外、09乳甲外、10小儿外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）、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100211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妇产科学、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100212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眼科学、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100213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耳鼻咽喉科学、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100214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肿瘤学、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100215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康复医学与理疗学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100217麻醉学、100218 急诊医学</w:t>
            </w:r>
            <w:bookmarkStart w:id="0" w:name="_GoBack"/>
            <w:bookmarkEnd w:id="0"/>
          </w:p>
        </w:tc>
        <w:tc>
          <w:tcPr>
            <w:tcW w:w="3202" w:type="dxa"/>
            <w:vAlign w:val="center"/>
          </w:tcPr>
          <w:p>
            <w:pPr>
              <w:spacing w:before="156" w:beforeLines="50" w:after="156" w:afterLines="50"/>
              <w:ind w:left="1440" w:hanging="1440" w:hangingChars="600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临床医学院：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胡敏敏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（电话：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18378329900；QQ: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215152037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）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陈梅容（电话：17307735029；QQ：506783610）</w:t>
            </w:r>
          </w:p>
          <w:p>
            <w:pPr>
              <w:spacing w:before="156" w:beforeLines="50" w:after="156" w:afterLines="50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before="156" w:beforeLines="50" w:after="156" w:afterLines="50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临桂临床医学院：</w:t>
            </w:r>
          </w:p>
          <w:p>
            <w:pPr>
              <w:spacing w:before="156" w:beforeLines="50" w:after="156" w:afterLines="50"/>
              <w:jc w:val="both"/>
              <w:rPr>
                <w:rFonts w:hint="default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蒙建英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(电话：13597332020；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QQ: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499385154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152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（1004）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公共卫生与</w:t>
            </w:r>
          </w:p>
          <w:p>
            <w:pPr>
              <w:spacing w:line="300" w:lineRule="exact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预防医学</w:t>
            </w:r>
          </w:p>
        </w:tc>
        <w:tc>
          <w:tcPr>
            <w:tcW w:w="5446" w:type="dxa"/>
            <w:vAlign w:val="center"/>
          </w:tcPr>
          <w:p>
            <w:pPr>
              <w:spacing w:before="156" w:beforeLines="50" w:after="156" w:afterLines="50" w:line="360" w:lineRule="auto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100401 流行病与卫生统计学（</w:t>
            </w:r>
            <w:r>
              <w:rPr>
                <w:rFonts w:hint="eastAsia" w:ascii="楷体_GB2312" w:hAnsi="宋体" w:eastAsia="楷体_GB2312"/>
                <w:b/>
                <w:bCs/>
                <w:sz w:val="24"/>
                <w:szCs w:val="24"/>
              </w:rPr>
              <w:t>01流行病学、02卫生统计学、03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社会医学与卫生事业管理学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）、100402 劳动卫生与环境卫生学、100403 营养与食品卫生学、100404 儿少卫生与妇幼保健学、100405 卫生毒理学、100406 军事预防医学</w:t>
            </w:r>
          </w:p>
        </w:tc>
        <w:tc>
          <w:tcPr>
            <w:tcW w:w="3202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公共卫生学院：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公共卫生学院：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余启明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（电话：</w:t>
            </w:r>
            <w:r>
              <w:rPr>
                <w:rFonts w:ascii="宋体" w:hAnsi="宋体" w:eastAsia="宋体" w:cs="宋体"/>
                <w:sz w:val="24"/>
                <w:szCs w:val="24"/>
              </w:rPr>
              <w:t>18677234987</w:t>
            </w: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QQ: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48008726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）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auto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  <w:szCs w:val="24"/>
              </w:rPr>
              <w:t>人文管理学院：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  <w:szCs w:val="24"/>
                <w:lang w:eastAsia="zh-CN"/>
              </w:rPr>
              <w:t>韦莹珏（电话：</w:t>
            </w:r>
            <w:r>
              <w:rPr>
                <w:rFonts w:hint="eastAsia" w:ascii="楷体_GB2312" w:hAnsi="宋体" w:eastAsia="楷体_GB2312"/>
                <w:color w:val="auto"/>
                <w:sz w:val="24"/>
                <w:szCs w:val="24"/>
                <w:lang w:val="en-US" w:eastAsia="zh-CN"/>
              </w:rPr>
              <w:t>19907732331；QQ：6035321</w:t>
            </w:r>
            <w:r>
              <w:rPr>
                <w:rFonts w:hint="eastAsia" w:ascii="楷体_GB2312" w:hAnsi="宋体" w:eastAsia="楷体_GB2312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152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（1007）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药学</w:t>
            </w:r>
          </w:p>
        </w:tc>
        <w:tc>
          <w:tcPr>
            <w:tcW w:w="5446" w:type="dxa"/>
            <w:vAlign w:val="center"/>
          </w:tcPr>
          <w:p>
            <w:pPr>
              <w:spacing w:before="156" w:beforeLines="50" w:after="156" w:afterLines="50" w:line="360" w:lineRule="auto"/>
              <w:rPr>
                <w:rFonts w:ascii="宋体" w:hAnsi="宋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100701 药物化学（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含天然药化方向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）、100702 药剂学、100703 生药学、100704 药物分析学、100706 药理学（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含临床药学方向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）</w:t>
            </w:r>
          </w:p>
        </w:tc>
        <w:tc>
          <w:tcPr>
            <w:tcW w:w="3202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药学院：</w:t>
            </w:r>
          </w:p>
          <w:p>
            <w:pPr>
              <w:spacing w:before="156" w:beforeLines="50" w:after="156" w:afterLines="50"/>
              <w:rPr>
                <w:rFonts w:hint="default" w:ascii="楷体_GB2312" w:hAnsi="宋体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  <w:highlight w:val="none"/>
                <w:lang w:val="en-US" w:eastAsia="zh-CN"/>
              </w:rPr>
              <w:t>崔相文</w:t>
            </w: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（电话：</w:t>
            </w:r>
            <w:r>
              <w:rPr>
                <w:rFonts w:ascii="宋体" w:hAnsi="宋体" w:eastAsia="宋体" w:cs="宋体"/>
                <w:sz w:val="24"/>
                <w:szCs w:val="24"/>
              </w:rPr>
              <w:t>15978000795</w:t>
            </w: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；QQ:2104652121）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152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（1010）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医学技术</w:t>
            </w:r>
          </w:p>
        </w:tc>
        <w:tc>
          <w:tcPr>
            <w:tcW w:w="5446" w:type="dxa"/>
            <w:vAlign w:val="center"/>
          </w:tcPr>
          <w:p>
            <w:pPr>
              <w:spacing w:before="156" w:beforeLines="50" w:after="156" w:afterLines="5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101000医学技术（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01医学检验技术、02病理学技术、03、医学影像学技术、04眼视光学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）</w:t>
            </w:r>
          </w:p>
        </w:tc>
        <w:tc>
          <w:tcPr>
            <w:tcW w:w="3202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医学检验学院：</w:t>
            </w:r>
          </w:p>
          <w:p>
            <w:pPr>
              <w:spacing w:before="156" w:beforeLines="50" w:after="156" w:afterLines="50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邹霞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（电话：</w:t>
            </w: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18007834413；QQ:359094630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）</w:t>
            </w:r>
          </w:p>
        </w:tc>
      </w:tr>
    </w:tbl>
    <w:p/>
    <w:p>
      <w:pPr>
        <w:spacing w:line="360" w:lineRule="exact"/>
        <w:rPr>
          <w:rFonts w:ascii="黑体" w:hAnsi="宋体" w:eastAsia="黑体"/>
          <w:color w:val="0000FF"/>
          <w:sz w:val="32"/>
          <w:szCs w:val="32"/>
        </w:rPr>
      </w:pPr>
    </w:p>
    <w:p>
      <w:pPr>
        <w:spacing w:line="360" w:lineRule="exact"/>
      </w:pPr>
      <w:r>
        <w:rPr>
          <w:rFonts w:hint="eastAsia" w:ascii="黑体" w:hAnsi="宋体" w:eastAsia="黑体"/>
          <w:color w:val="0000FF"/>
          <w:sz w:val="32"/>
          <w:szCs w:val="32"/>
        </w:rPr>
        <w:t>专业型：</w:t>
      </w:r>
    </w:p>
    <w:tbl>
      <w:tblPr>
        <w:tblStyle w:val="4"/>
        <w:tblW w:w="10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5460"/>
        <w:gridCol w:w="3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tblHeader/>
          <w:jc w:val="center"/>
        </w:trPr>
        <w:tc>
          <w:tcPr>
            <w:tcW w:w="1585" w:type="dxa"/>
            <w:vAlign w:val="center"/>
          </w:tcPr>
          <w:p>
            <w:pPr>
              <w:spacing w:line="360" w:lineRule="exact"/>
              <w:jc w:val="center"/>
              <w:rPr>
                <w:rFonts w:ascii="黑体" w:eastAsia="黑体"/>
                <w:color w:val="0000FF"/>
                <w:sz w:val="24"/>
                <w:szCs w:val="24"/>
              </w:rPr>
            </w:pPr>
            <w:r>
              <w:rPr>
                <w:rFonts w:hint="eastAsia" w:ascii="黑体" w:hAnsi="宋体" w:eastAsia="黑体"/>
                <w:color w:val="0000FF"/>
                <w:sz w:val="24"/>
                <w:szCs w:val="24"/>
              </w:rPr>
              <w:t>类  别</w:t>
            </w:r>
          </w:p>
        </w:tc>
        <w:tc>
          <w:tcPr>
            <w:tcW w:w="5460" w:type="dxa"/>
            <w:vAlign w:val="center"/>
          </w:tcPr>
          <w:p>
            <w:pPr>
              <w:spacing w:line="360" w:lineRule="exact"/>
              <w:jc w:val="center"/>
              <w:rPr>
                <w:rFonts w:ascii="黑体" w:eastAsia="黑体"/>
                <w:color w:val="0000FF"/>
                <w:sz w:val="24"/>
                <w:szCs w:val="24"/>
              </w:rPr>
            </w:pPr>
            <w:r>
              <w:rPr>
                <w:rFonts w:hint="eastAsia" w:ascii="黑体" w:hAnsi="宋体" w:eastAsia="黑体"/>
                <w:color w:val="0000FF"/>
                <w:sz w:val="24"/>
                <w:szCs w:val="24"/>
              </w:rPr>
              <w:t>领  域（方 向）</w:t>
            </w:r>
          </w:p>
        </w:tc>
        <w:tc>
          <w:tcPr>
            <w:tcW w:w="3278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宋体" w:eastAsia="黑体"/>
                <w:color w:val="0000FF"/>
                <w:sz w:val="24"/>
                <w:szCs w:val="24"/>
              </w:rPr>
            </w:pPr>
            <w:r>
              <w:rPr>
                <w:rFonts w:hint="eastAsia" w:ascii="黑体" w:hAnsi="宋体" w:eastAsia="黑体"/>
                <w:color w:val="0000FF"/>
                <w:sz w:val="24"/>
                <w:szCs w:val="24"/>
              </w:rPr>
              <w:t>申报专业学位点联系人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15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（1051）</w:t>
            </w:r>
          </w:p>
          <w:p>
            <w:pPr>
              <w:spacing w:line="30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临床医学</w:t>
            </w:r>
          </w:p>
        </w:tc>
        <w:tc>
          <w:tcPr>
            <w:tcW w:w="5460" w:type="dxa"/>
            <w:vAlign w:val="center"/>
          </w:tcPr>
          <w:p>
            <w:pPr>
              <w:spacing w:before="156" w:beforeLines="50" w:after="156" w:afterLines="50" w:line="360" w:lineRule="auto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ascii="楷体_GB2312" w:hAnsi="宋体" w:eastAsia="楷体_GB2312"/>
                <w:sz w:val="24"/>
                <w:szCs w:val="24"/>
              </w:rPr>
              <w:t>105101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内科学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01心血管病、02呼吸系病、03消化病、04内分泌、05血液病、06肾病、07 风湿免疫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）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105102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儿科学、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105103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老年医学、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105104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神经病学、105105 精神病与精神卫生学、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105106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皮肤病与性病学、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105107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影像医学与核医学、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105108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临床检验诊断学、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105109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外科学（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01</w:t>
            </w:r>
            <w:r>
              <w:rPr>
                <w:rFonts w:ascii="楷体_GB2312" w:hAnsi="宋体" w:eastAsia="楷体_GB2312"/>
                <w:b/>
                <w:bCs/>
                <w:color w:val="000000"/>
                <w:sz w:val="24"/>
                <w:szCs w:val="24"/>
              </w:rPr>
              <w:t>肝胆外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、02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胃肠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外、03胸外、04脊柱骨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病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外、05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四肢创伤手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  <w:highlight w:val="none"/>
              </w:rPr>
              <w:t>外、06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烧伤</w:t>
            </w:r>
            <w:r>
              <w:rPr>
                <w:rFonts w:ascii="楷体_GB2312" w:hAnsi="宋体" w:eastAsia="楷体_GB2312"/>
                <w:b/>
                <w:bCs/>
                <w:color w:val="000000"/>
                <w:sz w:val="24"/>
                <w:szCs w:val="24"/>
              </w:rPr>
              <w:t>整形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外科、07泌尿外、08神经外、09乳甲外、10小儿外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）、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105110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妇产科学、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105111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眼科学、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105112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耳鼻咽喉科学、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105113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肿瘤学、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105114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康复医学与理疗学、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105116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麻醉学、</w:t>
            </w:r>
            <w:r>
              <w:rPr>
                <w:rFonts w:ascii="楷体_GB2312" w:hAnsi="宋体" w:eastAsia="楷体_GB2312"/>
                <w:sz w:val="24"/>
                <w:szCs w:val="24"/>
              </w:rPr>
              <w:t>1051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17急诊医学、105127全科医学、105128临床病理学</w:t>
            </w:r>
          </w:p>
        </w:tc>
        <w:tc>
          <w:tcPr>
            <w:tcW w:w="3278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临床医学院：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胡敏敏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（电话：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18378329900；QQ: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215152037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）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陈梅容（电话：17307735029；QQ：506783610）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before="156" w:beforeLines="50" w:after="156" w:afterLines="50"/>
              <w:ind w:left="1440" w:hanging="1440" w:hangingChars="600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before="156" w:beforeLines="50" w:after="156" w:afterLines="50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临桂临床医学院：</w:t>
            </w:r>
          </w:p>
          <w:p>
            <w:pPr>
              <w:spacing w:before="156" w:beforeLines="50" w:after="156" w:afterLines="50"/>
              <w:jc w:val="both"/>
              <w:rPr>
                <w:rFonts w:hint="default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蒙建英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(电话：13597332020；</w:t>
            </w:r>
          </w:p>
          <w:p>
            <w:pPr>
              <w:spacing w:before="156" w:beforeLines="50" w:after="156" w:afterLines="50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QQ: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499385154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  <w:jc w:val="center"/>
        </w:trPr>
        <w:tc>
          <w:tcPr>
            <w:tcW w:w="15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（105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口腔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医学</w:t>
            </w:r>
          </w:p>
        </w:tc>
        <w:tc>
          <w:tcPr>
            <w:tcW w:w="5460" w:type="dxa"/>
            <w:vAlign w:val="center"/>
          </w:tcPr>
          <w:p>
            <w:pPr>
              <w:jc w:val="left"/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105</w:t>
            </w: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00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口腔医学（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01口</w:t>
            </w:r>
            <w:r>
              <w:rPr>
                <w:b/>
                <w:bCs/>
                <w:color w:val="000000"/>
                <w:szCs w:val="21"/>
              </w:rPr>
              <w:t>腔全科学</w:t>
            </w:r>
            <w:r>
              <w:rPr>
                <w:rFonts w:hint="eastAsia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02</w:t>
            </w:r>
            <w:r>
              <w:rPr>
                <w:b/>
                <w:bCs/>
                <w:color w:val="000000"/>
                <w:szCs w:val="21"/>
              </w:rPr>
              <w:t>口腔颌面外科学</w:t>
            </w:r>
            <w:r>
              <w:rPr>
                <w:rFonts w:hint="eastAsia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03</w:t>
            </w:r>
            <w:r>
              <w:rPr>
                <w:b/>
                <w:bCs/>
                <w:color w:val="000000"/>
                <w:szCs w:val="21"/>
              </w:rPr>
              <w:t>口腔内科学</w:t>
            </w:r>
            <w:r>
              <w:rPr>
                <w:rFonts w:hint="eastAsia"/>
                <w:b/>
                <w:bCs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04</w:t>
            </w:r>
            <w:r>
              <w:rPr>
                <w:b/>
                <w:bCs/>
                <w:color w:val="000000"/>
                <w:szCs w:val="21"/>
              </w:rPr>
              <w:t>口腔正畸学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、05</w:t>
            </w:r>
            <w:r>
              <w:rPr>
                <w:b/>
                <w:bCs/>
                <w:color w:val="000000"/>
                <w:szCs w:val="21"/>
              </w:rPr>
              <w:t>口腔修复学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278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口腔医学院：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樊宇（电话：18278362670；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QQ：290445448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  <w:jc w:val="center"/>
        </w:trPr>
        <w:tc>
          <w:tcPr>
            <w:tcW w:w="15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（1053）</w:t>
            </w:r>
          </w:p>
          <w:p>
            <w:pPr>
              <w:spacing w:line="300" w:lineRule="exact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公共卫生</w:t>
            </w:r>
          </w:p>
        </w:tc>
        <w:tc>
          <w:tcPr>
            <w:tcW w:w="5460" w:type="dxa"/>
            <w:vAlign w:val="center"/>
          </w:tcPr>
          <w:p>
            <w:pPr>
              <w:jc w:val="left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105300公共卫生（</w:t>
            </w:r>
            <w:r>
              <w:rPr>
                <w:rFonts w:hint="eastAsia" w:ascii="楷体_GB2312" w:hAnsi="宋体" w:eastAsia="楷体_GB2312"/>
                <w:b/>
                <w:bCs/>
                <w:color w:val="000000"/>
                <w:sz w:val="24"/>
                <w:szCs w:val="24"/>
              </w:rPr>
              <w:t>01劳动卫生与环境卫生学、02流行病与卫生统计学、03营养与食品卫生学、04社会医学与卫生事业管理学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）</w:t>
            </w:r>
          </w:p>
        </w:tc>
        <w:tc>
          <w:tcPr>
            <w:tcW w:w="3278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公共卫生学院：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余启明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（电话：</w:t>
            </w:r>
            <w:r>
              <w:rPr>
                <w:rFonts w:ascii="宋体" w:hAnsi="宋体" w:eastAsia="宋体" w:cs="宋体"/>
                <w:sz w:val="24"/>
                <w:szCs w:val="24"/>
              </w:rPr>
              <w:t>18677234987</w:t>
            </w: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QQ: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48008726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）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color w:val="auto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  <w:szCs w:val="24"/>
              </w:rPr>
              <w:t>人文管理学院：</w:t>
            </w:r>
          </w:p>
          <w:p>
            <w:pPr>
              <w:spacing w:before="156" w:beforeLines="50" w:after="156" w:afterLines="50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  <w:szCs w:val="24"/>
                <w:lang w:eastAsia="zh-CN"/>
              </w:rPr>
              <w:t>韦莹珏（电话：</w:t>
            </w:r>
            <w:r>
              <w:rPr>
                <w:rFonts w:hint="eastAsia" w:ascii="楷体_GB2312" w:hAnsi="宋体" w:eastAsia="楷体_GB2312"/>
                <w:color w:val="auto"/>
                <w:sz w:val="24"/>
                <w:szCs w:val="24"/>
                <w:lang w:val="en-US" w:eastAsia="zh-CN"/>
              </w:rPr>
              <w:t>13317736176；QQ：6035321</w:t>
            </w:r>
            <w:r>
              <w:rPr>
                <w:rFonts w:hint="eastAsia" w:ascii="楷体_GB2312" w:hAnsi="宋体" w:eastAsia="楷体_GB2312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15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（1055）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药学</w:t>
            </w:r>
          </w:p>
        </w:tc>
        <w:tc>
          <w:tcPr>
            <w:tcW w:w="5460" w:type="dxa"/>
            <w:vAlign w:val="center"/>
          </w:tcPr>
          <w:p>
            <w:pPr>
              <w:spacing w:before="156" w:beforeLines="50" w:after="156" w:afterLines="5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105500药学（</w:t>
            </w:r>
            <w:r>
              <w:rPr>
                <w:rFonts w:hint="eastAsia" w:ascii="楷体_GB2312" w:hAnsi="宋体" w:eastAsia="楷体_GB2312"/>
                <w:b/>
                <w:bCs/>
                <w:sz w:val="24"/>
                <w:szCs w:val="24"/>
              </w:rPr>
              <w:t>01临床药学及应用、02药物研发与转化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>）</w:t>
            </w:r>
          </w:p>
        </w:tc>
        <w:tc>
          <w:tcPr>
            <w:tcW w:w="3278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药学院：</w:t>
            </w:r>
          </w:p>
          <w:p>
            <w:pPr>
              <w:spacing w:before="156" w:beforeLines="50" w:after="156" w:afterLines="50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  <w:highlight w:val="none"/>
                <w:lang w:val="en-US" w:eastAsia="zh-CN"/>
              </w:rPr>
              <w:t>崔相文</w:t>
            </w: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（电话：</w:t>
            </w:r>
            <w:r>
              <w:rPr>
                <w:rFonts w:ascii="宋体" w:hAnsi="宋体" w:eastAsia="宋体" w:cs="宋体"/>
                <w:sz w:val="24"/>
                <w:szCs w:val="24"/>
              </w:rPr>
              <w:t>15978000795</w:t>
            </w: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；QQ:2104652121）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15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1252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公共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管理</w:t>
            </w:r>
          </w:p>
        </w:tc>
        <w:tc>
          <w:tcPr>
            <w:tcW w:w="5460" w:type="dxa"/>
            <w:vAlign w:val="center"/>
          </w:tcPr>
          <w:p>
            <w:pPr>
              <w:spacing w:before="156" w:beforeLines="50" w:after="156" w:afterLines="50" w:line="360" w:lineRule="auto"/>
              <w:rPr>
                <w:rFonts w:hint="eastAsia" w:ascii="楷体_GB2312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125200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公共管理（</w:t>
            </w:r>
            <w:r>
              <w:rPr>
                <w:rFonts w:hint="eastAsia"/>
                <w:b/>
                <w:szCs w:val="21"/>
                <w:lang w:val="en-US" w:eastAsia="zh-CN"/>
              </w:rPr>
              <w:t>01行政管理、02公共（卫生）政策、03卫生事业管理、04社会保障、05公共信息管理</w:t>
            </w:r>
            <w:r>
              <w:rPr>
                <w:rFonts w:hint="eastAsia" w:ascii="楷体_GB2312" w:hAnsi="宋体" w:eastAsia="楷体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278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人文管理学院：</w:t>
            </w:r>
          </w:p>
          <w:p>
            <w:pPr>
              <w:spacing w:before="156" w:beforeLines="50" w:after="156" w:afterLines="50"/>
              <w:rPr>
                <w:rFonts w:hint="eastAsia" w:ascii="楷体_GB2312" w:hAnsi="宋体" w:eastAsia="楷体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韦莹珏（电话：</w:t>
            </w:r>
            <w:r>
              <w:rPr>
                <w:rFonts w:ascii="宋体" w:hAnsi="宋体" w:eastAsia="宋体" w:cs="宋体"/>
                <w:sz w:val="24"/>
                <w:szCs w:val="24"/>
              </w:rPr>
              <w:t>19907732331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val="en-US" w:eastAsia="zh-CN"/>
              </w:rPr>
              <w:t>；QQ：6035321</w:t>
            </w: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</w:tbl>
    <w:p/>
    <w:sectPr>
      <w:pgSz w:w="11906" w:h="16838"/>
      <w:pgMar w:top="1134" w:right="1701" w:bottom="1134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A79BF"/>
    <w:rsid w:val="0060618C"/>
    <w:rsid w:val="007F67D9"/>
    <w:rsid w:val="00833DC0"/>
    <w:rsid w:val="0A9E45D6"/>
    <w:rsid w:val="0B17400D"/>
    <w:rsid w:val="0CFD32C0"/>
    <w:rsid w:val="0D912DEE"/>
    <w:rsid w:val="0DC61E49"/>
    <w:rsid w:val="105602F6"/>
    <w:rsid w:val="10FB42CD"/>
    <w:rsid w:val="176D64B1"/>
    <w:rsid w:val="206F56AF"/>
    <w:rsid w:val="21A46EC4"/>
    <w:rsid w:val="22013137"/>
    <w:rsid w:val="285524BD"/>
    <w:rsid w:val="2A1C0ACF"/>
    <w:rsid w:val="2C926DC7"/>
    <w:rsid w:val="309859DC"/>
    <w:rsid w:val="36C710F6"/>
    <w:rsid w:val="38503C31"/>
    <w:rsid w:val="386807C3"/>
    <w:rsid w:val="3E446810"/>
    <w:rsid w:val="3FF3281E"/>
    <w:rsid w:val="40351284"/>
    <w:rsid w:val="40696AB8"/>
    <w:rsid w:val="47013893"/>
    <w:rsid w:val="488974E5"/>
    <w:rsid w:val="4AA9584E"/>
    <w:rsid w:val="4C2E14C8"/>
    <w:rsid w:val="4F327625"/>
    <w:rsid w:val="50573F6C"/>
    <w:rsid w:val="52D52496"/>
    <w:rsid w:val="57FC2E31"/>
    <w:rsid w:val="62694B23"/>
    <w:rsid w:val="63474636"/>
    <w:rsid w:val="65446E67"/>
    <w:rsid w:val="6C6036B1"/>
    <w:rsid w:val="6CE75CF5"/>
    <w:rsid w:val="71957CBD"/>
    <w:rsid w:val="71F96BCA"/>
    <w:rsid w:val="77710A7E"/>
    <w:rsid w:val="7A7F6373"/>
    <w:rsid w:val="7BDE589A"/>
    <w:rsid w:val="7D03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b1"/>
    <w:basedOn w:val="5"/>
    <w:qFormat/>
    <w:uiPriority w:val="0"/>
    <w:rPr>
      <w:b/>
      <w:bCs/>
    </w:r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270</Words>
  <Characters>1542</Characters>
  <Lines>12</Lines>
  <Paragraphs>3</Paragraphs>
  <TotalTime>38</TotalTime>
  <ScaleCrop>false</ScaleCrop>
  <LinksUpToDate>false</LinksUpToDate>
  <CharactersWithSpaces>1809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2016-09-10T03:55:00Z</dcterms:created>
  <dc:creator>黄雅丹</dc:creator>
  <cp:lastModifiedBy>哈灵冷乐</cp:lastModifiedBy>
  <cp:lastPrinted>2018-08-16T02:14:00Z</cp:lastPrinted>
  <dcterms:modified xsi:type="dcterms:W3CDTF">2020-07-15T11:22:08Z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  <property fmtid="{D5CDD505-2E9C-101B-9397-08002B2CF9AE}" pid="3" name="KSORubyTemplateID" linkTarget="0">
    <vt:lpwstr>6</vt:lpwstr>
  </property>
</Properties>
</file>